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bidi w:val="0"/>
        <w:jc w:val="start"/>
        <w:rPr/>
      </w:pPr>
      <w:r>
        <w:rPr/>
      </w:r>
    </w:p>
    <w:p>
      <w:pPr>
        <w:pStyle w:val="Normal"/>
        <w:suppressAutoHyphens w:val="false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  <w:b/>
          <w:bCs/>
          <w:i/>
          <w:i/>
          <w:iCs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10795</wp:posOffset>
            </wp:positionH>
            <wp:positionV relativeFrom="paragraph">
              <wp:posOffset>-205740</wp:posOffset>
            </wp:positionV>
            <wp:extent cx="2825750" cy="954405"/>
            <wp:effectExtent l="0" t="0" r="0" b="0"/>
            <wp:wrapSquare wrapText="largest"/>
            <wp:docPr id="1" name="Immagin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4979035</wp:posOffset>
            </wp:positionH>
            <wp:positionV relativeFrom="paragraph">
              <wp:posOffset>-138430</wp:posOffset>
            </wp:positionV>
            <wp:extent cx="1063625" cy="813435"/>
            <wp:effectExtent l="0" t="0" r="0" b="0"/>
            <wp:wrapTopAndBottom/>
            <wp:docPr id="2" name="Immagin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32"/>
          <w:szCs w:val="32"/>
        </w:rPr>
        <w:t>Incontri culturali organizzati nell’autunno del 2024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32"/>
          <w:szCs w:val="32"/>
        </w:rPr>
        <w:t>dal Comitato di Genova della Società Dante Alighieri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32"/>
          <w:szCs w:val="32"/>
        </w:rPr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32"/>
          <w:szCs w:val="32"/>
        </w:rPr>
        <w:t xml:space="preserve">Mercoledì 13 novembre 2024, ore 16,00 </w:t>
      </w:r>
    </w:p>
    <w:p>
      <w:pPr>
        <w:pStyle w:val="Normal"/>
        <w:suppressAutoHyphens w:val="false"/>
        <w:bidi w:val="0"/>
        <w:jc w:val="star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32"/>
          <w:szCs w:val="32"/>
        </w:rPr>
        <w:t>Genova, Biblioteca Civica Berio, Sala dei Chierici</w:t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32"/>
          <w:szCs w:val="32"/>
        </w:rPr>
      </w:r>
    </w:p>
    <w:p>
      <w:pPr>
        <w:pStyle w:val="Normal"/>
        <w:bidi w:val="0"/>
        <w:jc w:val="start"/>
        <w:rPr>
          <w:i w:val="false"/>
          <w:i w:val="false"/>
          <w:iCs w:val="false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32"/>
          <w:szCs w:val="32"/>
        </w:rPr>
        <w:t>Adriano Bassi, musicologo, compositore e direttore d’orchestra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</w:rPr>
        <w:t>Viaggio nel Cafè-chantant in compagnia della Sciantose: tra storia, musica, amore e fantasia</w:t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Nella grande trasformazione sociale che nell’Ottocento aveva investito l’Europa  quando la borghesia cominciava ad emergere nelle città che iniziavano a crescere, i motivi per uscire dalla vita casalinga e lavorativa e giovarsi di occasioni di divertimento e accrescimento culturale si andavano moltiplicando. E così ogni città e cittadina ambiva ad avere il suo teatro per ospitarvi l’opera lirica e le commedie, ma un po’ alla volta si diffuse un altro spettacolo, originato dalla nascita di locali frequentati per bere quella bevanda aromatica ed eccitante chiamata caffè; e qui al piacere di questa degustazione si unì quello dello spettacolo che vi si poteva svolgere, in una forma libera e spesso improvvisata, affidata ad esibizioni di cantanti, ballerine e comici. E così nacque il café-chantant, un vero fenomeno sociale, punto d’incontro per divertirsi senza formalità e aperto sia ai nobili e ai ricchi, che cercavano l’occasione più gaudente per sperperare i loro quattrini, sia ai borghesi che potevano concedersi qualche serata di facile divertimento; e per questo spettacolo nacquero locali divenuti famosi in tutto il mondo, come il parigino Moulin Rouge.</w:t>
      </w:r>
    </w:p>
    <w:p>
      <w:pPr>
        <w:pStyle w:val="Normal"/>
        <w:bidi w:val="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Di queste interessanti, divertenti e poco note vicende parlerà Adriano Bassi, illustre concertista, musicologo, compositore e saggista (e proprio</w:t>
      </w:r>
      <w:r>
        <w:rPr>
          <w:b w:val="false"/>
          <w:bCs w:val="false"/>
          <w:i/>
          <w:iCs/>
          <w:sz w:val="28"/>
          <w:szCs w:val="28"/>
        </w:rPr>
        <w:t xml:space="preserve"> Viaggio nel Gran Café Chantant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s’intitola il suo ultimo libro edito da Reverdito) nonché Presidente del Comitato di Milano della Dante Alighieri; e a complemento delle informazioni su questo fenomeno il maestro Bassi racconterà un viaggio nelle città che lo ospitarono e tra queste anche Genova, soffermandosi sui diversi locali che a fine ‘800 puntavano su sciantose e </w:t>
      </w:r>
      <w:r>
        <w:rPr>
          <w:b w:val="false"/>
          <w:bCs w:val="false"/>
          <w:i w:val="false"/>
          <w:iCs w:val="false"/>
          <w:sz w:val="28"/>
          <w:szCs w:val="28"/>
        </w:rPr>
        <w:t>guitt</w:t>
      </w:r>
      <w:r>
        <w:rPr>
          <w:b w:val="false"/>
          <w:bCs w:val="false"/>
          <w:i w:val="false"/>
          <w:iCs w:val="false"/>
          <w:sz w:val="28"/>
          <w:szCs w:val="28"/>
        </w:rPr>
        <w:t>i: dal centrale Alcazar all’Eden del Lido d’Albaro e al Verdi, il primo teatro sotterraneo costruito sotto uno dei grandi edifici in via XX settembre.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eastAsia="Times New Roman"/>
          <w:b/>
          <w:bCs/>
          <w:i w:val="false"/>
          <w:iCs w:val="false"/>
          <w:sz w:val="28"/>
          <w:szCs w:val="28"/>
          <w:lang w:eastAsia="it-IT"/>
        </w:rPr>
        <w:t>Ingresso libero fino a esaurimento dei posti</w:t>
      </w:r>
    </w:p>
    <w:p>
      <w:pPr>
        <w:pStyle w:val="Normal"/>
        <w:bidi w:val="0"/>
        <w:jc w:val="end"/>
        <w:rPr>
          <w:rFonts w:ascii="Liberation Serif" w:hAnsi="Liberation Serif"/>
        </w:rPr>
      </w:pPr>
      <w:r>
        <w:rPr>
          <w:rFonts w:eastAsia="Times New Roman"/>
          <w:b w:val="false"/>
          <w:bCs w:val="false"/>
          <w:i w:val="false"/>
          <w:iCs w:val="false"/>
          <w:sz w:val="28"/>
          <w:szCs w:val="28"/>
          <w:lang w:eastAsia="it-IT"/>
        </w:rPr>
        <w:t>prof. Francesco De Nicola</w:t>
      </w:r>
    </w:p>
    <w:p>
      <w:pPr>
        <w:pStyle w:val="Normal"/>
        <w:bidi w:val="0"/>
        <w:jc w:val="end"/>
        <w:rPr>
          <w:rFonts w:ascii="Liberation Serif" w:hAnsi="Liberation Serif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8"/>
          <w:szCs w:val="28"/>
          <w:lang w:eastAsia="it-IT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z w:val="28"/>
          <w:szCs w:val="28"/>
          <w:lang w:eastAsia="it-IT"/>
        </w:rPr>
        <w:t>presidente del Comitato di Genova della “Dante Alighieri”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LibreOffice/6.4.4.2$Windows_X86_64 LibreOffice_project/3d775be2011f3886db32dfd395a6a6d1ca2630ff</Application>
  <Pages>1</Pages>
  <Words>347</Words>
  <Characters>1976</Characters>
  <CharactersWithSpaces>2316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2024-10-21T09:25:03Z</dcterms:modified>
  <cp:revision>2</cp:revision>
  <dc:subject/>
  <dc:title/>
</cp:coreProperties>
</file>